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9E" w:rsidRPr="00FC0074" w:rsidRDefault="00BE659E" w:rsidP="00BC6DFF">
      <w:pPr>
        <w:jc w:val="center"/>
        <w:rPr>
          <w:rFonts w:ascii="Times New Roman" w:hAnsi="Times New Roman"/>
          <w:b/>
          <w:sz w:val="32"/>
        </w:rPr>
      </w:pPr>
      <w:r w:rsidRPr="00FC0074">
        <w:rPr>
          <w:rFonts w:ascii="Times New Roman" w:hAnsi="Times New Roman"/>
          <w:b/>
          <w:sz w:val="32"/>
        </w:rPr>
        <w:t>Предложение</w:t>
      </w:r>
    </w:p>
    <w:p w:rsidR="00BE659E" w:rsidRPr="0019782C" w:rsidRDefault="00BE659E" w:rsidP="00BC6DFF">
      <w:pPr>
        <w:jc w:val="center"/>
        <w:rPr>
          <w:rFonts w:ascii="Times New Roman" w:hAnsi="Times New Roman"/>
          <w:b/>
          <w:sz w:val="32"/>
        </w:rPr>
      </w:pPr>
      <w:r w:rsidRPr="0019782C">
        <w:rPr>
          <w:rFonts w:ascii="Times New Roman" w:hAnsi="Times New Roman"/>
          <w:b/>
          <w:sz w:val="32"/>
        </w:rPr>
        <w:t>по аренде торговых помещений  вдоль фасада ТЦ «Малининский»</w:t>
      </w:r>
    </w:p>
    <w:p w:rsidR="00BE659E" w:rsidRPr="0019782C" w:rsidRDefault="00BE659E" w:rsidP="00BC6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19782C">
        <w:t xml:space="preserve"> ООО «ИстПал-Торговый Центр» предлагает в аренду торговые помещения вдоль фасада   </w:t>
      </w:r>
    </w:p>
    <w:p w:rsidR="00BE659E" w:rsidRPr="00BC6DFF" w:rsidRDefault="00BE659E" w:rsidP="00F76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19782C">
        <w:t>ТЦ «Малининский» по адресу город  Мозырь, улица Малинина, 1А/1.</w:t>
      </w:r>
    </w:p>
    <w:p w:rsidR="00BE659E" w:rsidRPr="00BC6DFF" w:rsidRDefault="00BE659E" w:rsidP="00F76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BE659E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  <w:r w:rsidRPr="00BC6DFF">
        <w:rPr>
          <w:b/>
        </w:rPr>
        <w:t>Основные характеристики предлагаемых в аренду помещений: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Площадь торговых объектов  от 32,0</w:t>
      </w:r>
      <w:r w:rsidRPr="00BC6DFF">
        <w:t xml:space="preserve"> кв. м.;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Все помещения оборудованы системами отопления, вентиляции и пожарной безопасности;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Круглосуточная охрана и видеонаблюдение;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Высокая транспортная доступность: рядом с торговым центром находятся 4 (четыре) бесплатные автомобильные стоянки общим количеством более 700 парковочных мест;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Расположение в непосредственной близости от ключевых транспортных артерий города;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 xml:space="preserve">Наиболее выгодное местоположение в плане эффективности наружной рекламы торгового объекта; 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Основные маршруты общественного транспорта имеют остановочные пункты в шаговой доступности от территории  торгового центра;</w:t>
      </w:r>
    </w:p>
    <w:p w:rsidR="00BE659E" w:rsidRPr="00BC6DFF" w:rsidRDefault="00BE659E" w:rsidP="00BC6DF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Непосредственная близость центра</w:t>
      </w:r>
      <w:r>
        <w:t xml:space="preserve">льного рынка Полесского региона ООО </w:t>
      </w:r>
      <w:r w:rsidRPr="00BC6DFF">
        <w:t>«ИстПал-Торговый Центр», торговой площадью 10 200 кв. м.  и  Торгового Центра «Апельсин», площадью 3232  кв. м.;</w:t>
      </w:r>
    </w:p>
    <w:p w:rsidR="00BE659E" w:rsidRPr="00BC6DFF" w:rsidRDefault="00BE659E" w:rsidP="00BC6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Динамичный поток посетителей общей численностью боле</w:t>
      </w:r>
      <w:r>
        <w:t>е 8-10 тыс. в будние дни и от 18</w:t>
      </w:r>
      <w:r w:rsidRPr="00BC6DFF">
        <w:t xml:space="preserve"> тысяч  в выходные дни;</w:t>
      </w:r>
    </w:p>
    <w:p w:rsidR="00BE659E" w:rsidRPr="00BC6DFF" w:rsidRDefault="00BE659E" w:rsidP="00BC6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Возможность размещения различного вида рекламы на всех торговых площадках ООО «ИстПал-Торговый Центр»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ind w:left="360"/>
        <w:jc w:val="both"/>
        <w:textAlignment w:val="baseline"/>
      </w:pP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6DFF">
        <w:rPr>
          <w:color w:val="000000"/>
        </w:rPr>
        <w:t xml:space="preserve">     </w:t>
      </w:r>
    </w:p>
    <w:p w:rsidR="00BE659E" w:rsidRPr="00B66CB7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  <w:r w:rsidRPr="00BC6DFF">
        <w:rPr>
          <w:b/>
        </w:rPr>
        <w:t>Имеющиеся операторы:</w:t>
      </w:r>
    </w:p>
    <w:p w:rsidR="00BE659E" w:rsidRDefault="00BE659E" w:rsidP="00BC6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 «Остров чистоты» – дискаунтер бытовой химии и парфюмерии</w:t>
      </w:r>
    </w:p>
    <w:p w:rsidR="00BE659E" w:rsidRDefault="00BE659E" w:rsidP="00BC6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  Мультибрендовые</w:t>
      </w:r>
      <w:r w:rsidRPr="00BC6DFF">
        <w:t xml:space="preserve"> магазин</w:t>
      </w:r>
      <w:r>
        <w:t>ы</w:t>
      </w:r>
      <w:r w:rsidRPr="00BC6DFF">
        <w:t xml:space="preserve"> женской и мужской одежды, обуви;</w:t>
      </w:r>
    </w:p>
    <w:p w:rsidR="00BE659E" w:rsidRDefault="00BE659E" w:rsidP="00BC6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  Детские магазины одежды и обуви</w:t>
      </w:r>
    </w:p>
    <w:p w:rsidR="00BE659E" w:rsidRPr="00BC6DFF" w:rsidRDefault="00BE659E" w:rsidP="00BC6DF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  Магазин канцелярских товаров</w:t>
      </w:r>
    </w:p>
    <w:p w:rsidR="00BE659E" w:rsidRDefault="00BE659E" w:rsidP="00B66C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  </w:t>
      </w:r>
      <w:r w:rsidRPr="00BC6DFF">
        <w:t xml:space="preserve">Магазин джинсовой одежды </w:t>
      </w:r>
      <w:r w:rsidRPr="00BC6DFF">
        <w:rPr>
          <w:lang w:val="en-US"/>
        </w:rPr>
        <w:t>Motor</w:t>
      </w:r>
      <w:r w:rsidRPr="00BC6DFF">
        <w:t xml:space="preserve"> </w:t>
      </w:r>
      <w:r w:rsidRPr="00BC6DFF">
        <w:rPr>
          <w:lang w:val="en-US"/>
        </w:rPr>
        <w:t>Jeans</w:t>
      </w:r>
      <w:r w:rsidRPr="00BC6DFF">
        <w:t>;</w:t>
      </w:r>
    </w:p>
    <w:p w:rsidR="00BE659E" w:rsidRDefault="00BE659E" w:rsidP="00B66C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  «Катрин» - магазин парфюмерии и косметики</w:t>
      </w:r>
    </w:p>
    <w:p w:rsidR="00BE659E" w:rsidRDefault="00BE659E" w:rsidP="00B66C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«Mark Formelle» - ведущий производитель бельевого трикотажа; </w:t>
      </w:r>
    </w:p>
    <w:p w:rsidR="00BE659E" w:rsidRPr="00BC6DFF" w:rsidRDefault="00BE659E" w:rsidP="00B66C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</w:rPr>
      </w:pPr>
      <w:r>
        <w:t>«</w:t>
      </w:r>
      <w:r w:rsidRPr="00BC6DFF">
        <w:rPr>
          <w:lang w:val="en-US"/>
        </w:rPr>
        <w:t>EuroSport</w:t>
      </w:r>
      <w:r>
        <w:t>»</w:t>
      </w:r>
      <w:r w:rsidRPr="00BC6DFF">
        <w:t xml:space="preserve"> – спортивная одежда и обувь для взрослых и детей ведущих брендов мира;</w:t>
      </w:r>
    </w:p>
    <w:p w:rsidR="00BE659E" w:rsidRPr="00F76820" w:rsidRDefault="00BE659E" w:rsidP="00B66C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</w:rPr>
      </w:pPr>
      <w:r w:rsidRPr="00BC6DFF">
        <w:t>«</w:t>
      </w:r>
      <w:r w:rsidRPr="00BC6DFF">
        <w:rPr>
          <w:lang w:val="en-US"/>
        </w:rPr>
        <w:t>Westerly</w:t>
      </w:r>
      <w:r w:rsidRPr="00BC6DFF">
        <w:t>»- трикотажная одежда белорусского производства европейского качества;</w:t>
      </w:r>
    </w:p>
    <w:p w:rsidR="00BE659E" w:rsidRPr="00F76820" w:rsidRDefault="00BE659E" w:rsidP="00B66CB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</w:rPr>
      </w:pPr>
      <w:r>
        <w:t xml:space="preserve">  Торговый дом «Кристалл»</w:t>
      </w:r>
    </w:p>
    <w:p w:rsidR="00BE659E" w:rsidRPr="00BC6DFF" w:rsidRDefault="00BE659E" w:rsidP="0019782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</w:rPr>
      </w:pPr>
    </w:p>
    <w:p w:rsidR="00BE659E" w:rsidRPr="00B66CB7" w:rsidRDefault="00BE659E" w:rsidP="00B66CB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C6DFF">
        <w:rPr>
          <w:b/>
          <w:color w:val="000000"/>
        </w:rPr>
        <w:t>Условия размещения: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C6DFF">
        <w:t xml:space="preserve">Ставка арендной платы: </w:t>
      </w:r>
      <w:r>
        <w:t xml:space="preserve">13 евро  с </w:t>
      </w:r>
      <w:r w:rsidRPr="00BC6DFF">
        <w:t xml:space="preserve"> НДС за 1 кв. м. в месяц. 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C6DFF">
        <w:t>Коммунальные платежи не включаются в арендную плату и рассчитываются Арендодателем на основе фактически потреблённых коммунальных услуг Арендатором. Стоимость потребленных коммунальных услуг рассчитывается по тарифам, коэффициентам и методикам, устанавливаемыми организациями-поставщиками.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  <w:r w:rsidRPr="00BC6DFF">
        <w:rPr>
          <w:b/>
        </w:rPr>
        <w:t>Дополнительная информация: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6DFF">
        <w:rPr>
          <w:color w:val="000000"/>
        </w:rPr>
        <w:t>На территории  Торгового Центра «Малини</w:t>
      </w:r>
      <w:r>
        <w:rPr>
          <w:color w:val="000000"/>
        </w:rPr>
        <w:t>н</w:t>
      </w:r>
      <w:r w:rsidRPr="00BC6DFF">
        <w:rPr>
          <w:color w:val="000000"/>
        </w:rPr>
        <w:t xml:space="preserve">ский» для максимального удобства наших клиентов и арендаторов </w:t>
      </w:r>
      <w:r>
        <w:rPr>
          <w:color w:val="000000"/>
        </w:rPr>
        <w:t xml:space="preserve">также </w:t>
      </w:r>
      <w:r w:rsidRPr="00BC6DFF">
        <w:rPr>
          <w:color w:val="000000"/>
        </w:rPr>
        <w:t>име</w:t>
      </w:r>
      <w:r>
        <w:rPr>
          <w:color w:val="000000"/>
        </w:rPr>
        <w:t>ю</w:t>
      </w:r>
      <w:r w:rsidRPr="00BC6DFF">
        <w:rPr>
          <w:color w:val="000000"/>
        </w:rPr>
        <w:t>тся:</w:t>
      </w:r>
    </w:p>
    <w:p w:rsidR="00BE659E" w:rsidRPr="00BC6DFF" w:rsidRDefault="00BE659E" w:rsidP="00BC6DF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Аптека;</w:t>
      </w:r>
      <w:r w:rsidRPr="00BC6DFF">
        <w:t xml:space="preserve">  </w:t>
      </w:r>
    </w:p>
    <w:p w:rsidR="00BE659E" w:rsidRPr="00BC6DFF" w:rsidRDefault="00BE659E" w:rsidP="00BC6DF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Б</w:t>
      </w:r>
      <w:r w:rsidRPr="00BC6DFF">
        <w:t>анк «Москва-Минск»</w:t>
      </w:r>
      <w:r>
        <w:t>;</w:t>
      </w:r>
    </w:p>
    <w:p w:rsidR="00BE659E" w:rsidRDefault="00BE659E" w:rsidP="00BC6DF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Банкомат и инфокиоск ОАО</w:t>
      </w:r>
      <w:r w:rsidRPr="00BC6DFF">
        <w:t xml:space="preserve"> </w:t>
      </w:r>
      <w:r>
        <w:t>«Приорбанк» с режимом работы 24 часа;</w:t>
      </w:r>
    </w:p>
    <w:p w:rsidR="00BE659E" w:rsidRPr="00BC6DFF" w:rsidRDefault="00BE659E" w:rsidP="00BC6DF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Рассчетно-кассовый центр ОАО «Приорбанк»;</w:t>
      </w:r>
    </w:p>
    <w:p w:rsidR="00BE659E" w:rsidRPr="00BC6DFF" w:rsidRDefault="00BE659E" w:rsidP="00BC6DF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BC6DFF">
        <w:t xml:space="preserve">банкомат </w:t>
      </w:r>
      <w:r>
        <w:t>ОАО «</w:t>
      </w:r>
      <w:r w:rsidRPr="00BC6DFF">
        <w:t>Белинвестбанк</w:t>
      </w:r>
      <w:r>
        <w:t>»;</w:t>
      </w:r>
    </w:p>
    <w:p w:rsidR="00BE659E" w:rsidRDefault="00BE659E" w:rsidP="00BC6DF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Студия фото- и сопутствующих услуг;</w:t>
      </w:r>
      <w:r w:rsidRPr="00BC6DFF">
        <w:t xml:space="preserve"> </w:t>
      </w:r>
    </w:p>
    <w:p w:rsidR="00BE659E" w:rsidRPr="006644A9" w:rsidRDefault="00BE659E" w:rsidP="006644A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</w:rPr>
      </w:pPr>
      <w:r>
        <w:t>Салон</w:t>
      </w:r>
      <w:r w:rsidRPr="00BC6DFF">
        <w:t xml:space="preserve"> </w:t>
      </w:r>
      <w:r>
        <w:t>упаковка и оформление подарков,</w:t>
      </w:r>
      <w:r w:rsidRPr="006644A9">
        <w:t xml:space="preserve"> </w:t>
      </w:r>
      <w:r w:rsidRPr="00BC6DFF">
        <w:t>организаци</w:t>
      </w:r>
      <w:r>
        <w:t>и</w:t>
      </w:r>
      <w:r w:rsidRPr="00BC6DFF">
        <w:t xml:space="preserve"> праздников</w:t>
      </w:r>
      <w:r>
        <w:t>;</w:t>
      </w:r>
    </w:p>
    <w:p w:rsidR="00BE659E" w:rsidRPr="00F8303B" w:rsidRDefault="00BE659E" w:rsidP="00A13A4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Р</w:t>
      </w:r>
      <w:r w:rsidRPr="00BC6DFF">
        <w:t>есторан</w:t>
      </w:r>
      <w:r>
        <w:t xml:space="preserve"> европейской, американской, японской </w:t>
      </w:r>
      <w:r w:rsidRPr="00A13A4F">
        <w:t>кухни</w:t>
      </w:r>
      <w:r>
        <w:t xml:space="preserve"> -</w:t>
      </w:r>
      <w:r w:rsidRPr="00A13A4F">
        <w:t xml:space="preserve"> </w:t>
      </w:r>
      <w:r w:rsidRPr="00A13A4F">
        <w:rPr>
          <w:color w:val="000000"/>
          <w:shd w:val="clear" w:color="auto" w:fill="FFFFFF"/>
        </w:rPr>
        <w:t>«YORK PUB»</w:t>
      </w:r>
      <w:r>
        <w:rPr>
          <w:color w:val="000000"/>
          <w:shd w:val="clear" w:color="auto" w:fill="FFFFFF"/>
        </w:rPr>
        <w:t>.</w:t>
      </w:r>
    </w:p>
    <w:p w:rsidR="00BE659E" w:rsidRPr="00BC6DFF" w:rsidRDefault="00BE659E" w:rsidP="00A13A4F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Блинная  « Блинберри»</w:t>
      </w: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ind w:left="284"/>
        <w:jc w:val="both"/>
        <w:textAlignment w:val="baseline"/>
      </w:pPr>
    </w:p>
    <w:p w:rsidR="00BE659E" w:rsidRDefault="00BE659E" w:rsidP="00A13A4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  <w:r w:rsidRPr="00BC6DFF">
        <w:rPr>
          <w:b/>
        </w:rPr>
        <w:t>Контакты:</w:t>
      </w:r>
    </w:p>
    <w:p w:rsidR="00BE659E" w:rsidRPr="00BC6DFF" w:rsidRDefault="00BE659E" w:rsidP="009D564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BC6DFF">
        <w:t>Коммерческий директор</w:t>
      </w:r>
      <w:r>
        <w:t>,</w:t>
      </w:r>
      <w:r w:rsidRPr="00BC6DFF">
        <w:t xml:space="preserve"> Кирилл Константинович, телефон: +375 29 677 70 27</w:t>
      </w:r>
      <w:r>
        <w:t>;</w:t>
      </w:r>
    </w:p>
    <w:p w:rsidR="00BE659E" w:rsidRDefault="00BE659E" w:rsidP="00A13A4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Специалист по арендным отношениям, </w:t>
      </w:r>
      <w:r w:rsidRPr="00BC6DFF">
        <w:t xml:space="preserve">Людмила, телефон: </w:t>
      </w:r>
      <w:r>
        <w:t>+375 29 378 48 10, +375 33 378 48 10;</w:t>
      </w:r>
    </w:p>
    <w:p w:rsidR="00BE659E" w:rsidRPr="00B66CB7" w:rsidRDefault="00BE659E" w:rsidP="00A13A4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B3B3B"/>
          <w:szCs w:val="21"/>
          <w:shd w:val="clear" w:color="auto" w:fill="FFFFFF"/>
          <w:lang w:val="en-US"/>
        </w:rPr>
      </w:pPr>
      <w:r w:rsidRPr="00BC6DFF">
        <w:rPr>
          <w:lang w:val="en-US"/>
        </w:rPr>
        <w:t>E</w:t>
      </w:r>
      <w:r w:rsidRPr="00B66CB7">
        <w:rPr>
          <w:lang w:val="en-US"/>
        </w:rPr>
        <w:t>-</w:t>
      </w:r>
      <w:r w:rsidRPr="00BC6DFF">
        <w:rPr>
          <w:lang w:val="en-US"/>
        </w:rPr>
        <w:t>mail</w:t>
      </w:r>
      <w:r w:rsidRPr="00B66CB7">
        <w:rPr>
          <w:lang w:val="en-US"/>
        </w:rPr>
        <w:t xml:space="preserve">: </w:t>
      </w:r>
      <w:hyperlink r:id="rId7" w:history="1">
        <w:r w:rsidRPr="003833CB">
          <w:rPr>
            <w:rStyle w:val="Hyperlink"/>
            <w:szCs w:val="21"/>
            <w:shd w:val="clear" w:color="auto" w:fill="FFFFFF"/>
            <w:lang w:val="en-US"/>
          </w:rPr>
          <w:t>istpal</w:t>
        </w:r>
        <w:r w:rsidRPr="00B66CB7">
          <w:rPr>
            <w:rStyle w:val="Hyperlink"/>
            <w:szCs w:val="21"/>
            <w:shd w:val="clear" w:color="auto" w:fill="FFFFFF"/>
            <w:lang w:val="en-US"/>
          </w:rPr>
          <w:t>-</w:t>
        </w:r>
        <w:r w:rsidRPr="003833CB">
          <w:rPr>
            <w:rStyle w:val="Hyperlink"/>
            <w:szCs w:val="21"/>
            <w:shd w:val="clear" w:color="auto" w:fill="FFFFFF"/>
            <w:lang w:val="en-US"/>
          </w:rPr>
          <w:t>tc</w:t>
        </w:r>
        <w:r w:rsidRPr="00B66CB7">
          <w:rPr>
            <w:rStyle w:val="Hyperlink"/>
            <w:szCs w:val="21"/>
            <w:shd w:val="clear" w:color="auto" w:fill="FFFFFF"/>
            <w:lang w:val="en-US"/>
          </w:rPr>
          <w:t>@</w:t>
        </w:r>
        <w:r w:rsidRPr="003833CB">
          <w:rPr>
            <w:rStyle w:val="Hyperlink"/>
            <w:szCs w:val="21"/>
            <w:shd w:val="clear" w:color="auto" w:fill="FFFFFF"/>
            <w:lang w:val="en-US"/>
          </w:rPr>
          <w:t>tut</w:t>
        </w:r>
        <w:r w:rsidRPr="00B66CB7">
          <w:rPr>
            <w:rStyle w:val="Hyperlink"/>
            <w:szCs w:val="21"/>
            <w:shd w:val="clear" w:color="auto" w:fill="FFFFFF"/>
            <w:lang w:val="en-US"/>
          </w:rPr>
          <w:t>.</w:t>
        </w:r>
        <w:r w:rsidRPr="003833CB">
          <w:rPr>
            <w:rStyle w:val="Hyperlink"/>
            <w:szCs w:val="21"/>
            <w:shd w:val="clear" w:color="auto" w:fill="FFFFFF"/>
            <w:lang w:val="en-US"/>
          </w:rPr>
          <w:t>by</w:t>
        </w:r>
      </w:hyperlink>
    </w:p>
    <w:p w:rsidR="00BE659E" w:rsidRPr="009D5649" w:rsidRDefault="00BE659E" w:rsidP="00A13A4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32"/>
        </w:rPr>
      </w:pPr>
      <w:r w:rsidRPr="009D5649">
        <w:rPr>
          <w:b/>
          <w:bCs/>
          <w:color w:val="3B3B3B"/>
          <w:szCs w:val="21"/>
          <w:shd w:val="clear" w:color="auto" w:fill="FFFFFF"/>
        </w:rPr>
        <w:t>Адрес:</w:t>
      </w:r>
      <w:r w:rsidRPr="009D5649">
        <w:rPr>
          <w:rStyle w:val="apple-converted-space"/>
          <w:color w:val="3B3B3B"/>
          <w:szCs w:val="21"/>
          <w:shd w:val="clear" w:color="auto" w:fill="FFFFFF"/>
        </w:rPr>
        <w:t> </w:t>
      </w:r>
      <w:r w:rsidRPr="009D5649">
        <w:rPr>
          <w:color w:val="3B3B3B"/>
          <w:szCs w:val="21"/>
          <w:shd w:val="clear" w:color="auto" w:fill="FFFFFF"/>
        </w:rPr>
        <w:t>247760, Гомельская область, г. Мозырь, ул. Малинина, 1а</w:t>
      </w:r>
    </w:p>
    <w:p w:rsidR="00BE659E" w:rsidRPr="009D5649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ind w:left="284"/>
        <w:jc w:val="both"/>
        <w:textAlignment w:val="baseline"/>
      </w:pPr>
    </w:p>
    <w:p w:rsidR="00BE659E" w:rsidRPr="00FC0074" w:rsidRDefault="00BE659E" w:rsidP="00A13A4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  <w:r w:rsidRPr="00FC0074">
        <w:rPr>
          <w:b/>
        </w:rPr>
        <w:t xml:space="preserve">            </w:t>
      </w:r>
      <w:r>
        <w:rPr>
          <w:b/>
        </w:rPr>
        <w:t xml:space="preserve">Команда </w:t>
      </w:r>
      <w:r w:rsidRPr="00FC0074">
        <w:rPr>
          <w:b/>
        </w:rPr>
        <w:t>ООО «ИстПал-Торговый Центр» приглашает Вашу компанию к долгосроч</w:t>
      </w:r>
      <w:r>
        <w:rPr>
          <w:b/>
        </w:rPr>
        <w:t>ному и успешному сотрудничеству.</w:t>
      </w:r>
    </w:p>
    <w:p w:rsidR="00BE659E" w:rsidRPr="00BC6DFF" w:rsidRDefault="00BE659E" w:rsidP="00A13A4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BE659E" w:rsidRPr="00BC6DFF" w:rsidRDefault="00BE659E" w:rsidP="00BC6DFF">
      <w:pPr>
        <w:pStyle w:val="NormalWeb"/>
        <w:shd w:val="clear" w:color="auto" w:fill="FFFFFF"/>
        <w:spacing w:before="0" w:beforeAutospacing="0" w:after="0" w:afterAutospacing="0" w:line="240" w:lineRule="atLeast"/>
        <w:ind w:left="284"/>
        <w:jc w:val="both"/>
        <w:textAlignment w:val="baseline"/>
      </w:pPr>
    </w:p>
    <w:sectPr w:rsidR="00BE659E" w:rsidRPr="00BC6DFF" w:rsidSect="00FC0074">
      <w:footerReference w:type="default" r:id="rId8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9E" w:rsidRDefault="00BE659E" w:rsidP="00B7122F">
      <w:pPr>
        <w:spacing w:after="0" w:line="240" w:lineRule="auto"/>
      </w:pPr>
      <w:r>
        <w:separator/>
      </w:r>
    </w:p>
  </w:endnote>
  <w:endnote w:type="continuationSeparator" w:id="0">
    <w:p w:rsidR="00BE659E" w:rsidRDefault="00BE659E" w:rsidP="00B7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9E" w:rsidRDefault="00BE659E" w:rsidP="00E0397B">
    <w:pPr>
      <w:pStyle w:val="Footer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i1026" type="#_x0000_t75" style="width:61.8pt;height:44.8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9E" w:rsidRDefault="00BE659E" w:rsidP="00B7122F">
      <w:pPr>
        <w:spacing w:after="0" w:line="240" w:lineRule="auto"/>
      </w:pPr>
      <w:r>
        <w:separator/>
      </w:r>
    </w:p>
  </w:footnote>
  <w:footnote w:type="continuationSeparator" w:id="0">
    <w:p w:rsidR="00BE659E" w:rsidRDefault="00BE659E" w:rsidP="00B7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FF0"/>
    <w:multiLevelType w:val="hybridMultilevel"/>
    <w:tmpl w:val="EAF0C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9110E"/>
    <w:multiLevelType w:val="hybridMultilevel"/>
    <w:tmpl w:val="082836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5727D"/>
    <w:multiLevelType w:val="hybridMultilevel"/>
    <w:tmpl w:val="E44499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27709"/>
    <w:multiLevelType w:val="hybridMultilevel"/>
    <w:tmpl w:val="7772F36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4390F49"/>
    <w:multiLevelType w:val="hybridMultilevel"/>
    <w:tmpl w:val="3FC4C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D30F30"/>
    <w:multiLevelType w:val="hybridMultilevel"/>
    <w:tmpl w:val="B4025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8673B"/>
    <w:multiLevelType w:val="hybridMultilevel"/>
    <w:tmpl w:val="01381E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C543FC"/>
    <w:multiLevelType w:val="hybridMultilevel"/>
    <w:tmpl w:val="A0C8B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C2705"/>
    <w:multiLevelType w:val="hybridMultilevel"/>
    <w:tmpl w:val="316C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15A6A"/>
    <w:multiLevelType w:val="hybridMultilevel"/>
    <w:tmpl w:val="DC7E68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402D8B"/>
    <w:multiLevelType w:val="hybridMultilevel"/>
    <w:tmpl w:val="D296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140D5"/>
    <w:multiLevelType w:val="hybridMultilevel"/>
    <w:tmpl w:val="EBF25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D1F6D"/>
    <w:multiLevelType w:val="hybridMultilevel"/>
    <w:tmpl w:val="B8203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75495A"/>
    <w:multiLevelType w:val="hybridMultilevel"/>
    <w:tmpl w:val="99908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97A98"/>
    <w:multiLevelType w:val="hybridMultilevel"/>
    <w:tmpl w:val="8A4A9AF2"/>
    <w:lvl w:ilvl="0" w:tplc="AB4E40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027B47"/>
    <w:multiLevelType w:val="hybridMultilevel"/>
    <w:tmpl w:val="4F56F2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1ED085A"/>
    <w:multiLevelType w:val="hybridMultilevel"/>
    <w:tmpl w:val="16D8D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6693"/>
    <w:multiLevelType w:val="hybridMultilevel"/>
    <w:tmpl w:val="E9C4A2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083489"/>
    <w:multiLevelType w:val="hybridMultilevel"/>
    <w:tmpl w:val="1D9C3A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03496"/>
    <w:multiLevelType w:val="hybridMultilevel"/>
    <w:tmpl w:val="CABAEA3E"/>
    <w:lvl w:ilvl="0" w:tplc="F0DE20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314902"/>
    <w:multiLevelType w:val="hybridMultilevel"/>
    <w:tmpl w:val="31D8A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5F727E"/>
    <w:multiLevelType w:val="hybridMultilevel"/>
    <w:tmpl w:val="2B16617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B931A9"/>
    <w:multiLevelType w:val="hybridMultilevel"/>
    <w:tmpl w:val="306C1550"/>
    <w:lvl w:ilvl="0" w:tplc="19A66E7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2"/>
  </w:num>
  <w:num w:numId="5">
    <w:abstractNumId w:val="15"/>
  </w:num>
  <w:num w:numId="6">
    <w:abstractNumId w:val="4"/>
  </w:num>
  <w:num w:numId="7">
    <w:abstractNumId w:val="17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20"/>
  </w:num>
  <w:num w:numId="14">
    <w:abstractNumId w:val="5"/>
  </w:num>
  <w:num w:numId="15">
    <w:abstractNumId w:val="16"/>
  </w:num>
  <w:num w:numId="16">
    <w:abstractNumId w:val="1"/>
  </w:num>
  <w:num w:numId="17">
    <w:abstractNumId w:val="2"/>
  </w:num>
  <w:num w:numId="18">
    <w:abstractNumId w:val="7"/>
  </w:num>
  <w:num w:numId="19">
    <w:abstractNumId w:val="10"/>
  </w:num>
  <w:num w:numId="20">
    <w:abstractNumId w:val="18"/>
  </w:num>
  <w:num w:numId="21">
    <w:abstractNumId w:val="3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1E9"/>
    <w:rsid w:val="0002021F"/>
    <w:rsid w:val="00025A3C"/>
    <w:rsid w:val="00063251"/>
    <w:rsid w:val="000908C1"/>
    <w:rsid w:val="00097AA1"/>
    <w:rsid w:val="000B7EA4"/>
    <w:rsid w:val="000C326C"/>
    <w:rsid w:val="000F5B95"/>
    <w:rsid w:val="000F775A"/>
    <w:rsid w:val="00102678"/>
    <w:rsid w:val="001264BF"/>
    <w:rsid w:val="001522F1"/>
    <w:rsid w:val="00163F64"/>
    <w:rsid w:val="0017242E"/>
    <w:rsid w:val="0017312A"/>
    <w:rsid w:val="00174ED1"/>
    <w:rsid w:val="0019782C"/>
    <w:rsid w:val="001A31BC"/>
    <w:rsid w:val="001B3083"/>
    <w:rsid w:val="001C0B4B"/>
    <w:rsid w:val="001D6466"/>
    <w:rsid w:val="0020334F"/>
    <w:rsid w:val="0020558C"/>
    <w:rsid w:val="0020740F"/>
    <w:rsid w:val="002212EC"/>
    <w:rsid w:val="00227079"/>
    <w:rsid w:val="002277EF"/>
    <w:rsid w:val="0029546E"/>
    <w:rsid w:val="002A3D4D"/>
    <w:rsid w:val="002A4C21"/>
    <w:rsid w:val="002C4CC7"/>
    <w:rsid w:val="002F2CFF"/>
    <w:rsid w:val="002F64E0"/>
    <w:rsid w:val="00301603"/>
    <w:rsid w:val="00307279"/>
    <w:rsid w:val="00315056"/>
    <w:rsid w:val="00326114"/>
    <w:rsid w:val="00340092"/>
    <w:rsid w:val="00340F8A"/>
    <w:rsid w:val="00350F30"/>
    <w:rsid w:val="00376D47"/>
    <w:rsid w:val="00380B39"/>
    <w:rsid w:val="003833CB"/>
    <w:rsid w:val="003B002F"/>
    <w:rsid w:val="003D2ACE"/>
    <w:rsid w:val="003E4355"/>
    <w:rsid w:val="00412032"/>
    <w:rsid w:val="00473528"/>
    <w:rsid w:val="00486EEC"/>
    <w:rsid w:val="00487107"/>
    <w:rsid w:val="004C4F50"/>
    <w:rsid w:val="005012A0"/>
    <w:rsid w:val="0050333F"/>
    <w:rsid w:val="00515680"/>
    <w:rsid w:val="0052773C"/>
    <w:rsid w:val="00540892"/>
    <w:rsid w:val="00552BD1"/>
    <w:rsid w:val="00560F99"/>
    <w:rsid w:val="0057501A"/>
    <w:rsid w:val="00583FB2"/>
    <w:rsid w:val="005F227B"/>
    <w:rsid w:val="00600B31"/>
    <w:rsid w:val="006169C0"/>
    <w:rsid w:val="00617BD5"/>
    <w:rsid w:val="0062724D"/>
    <w:rsid w:val="00652B69"/>
    <w:rsid w:val="00656287"/>
    <w:rsid w:val="006644A9"/>
    <w:rsid w:val="00671258"/>
    <w:rsid w:val="0067600F"/>
    <w:rsid w:val="006762D5"/>
    <w:rsid w:val="006840D7"/>
    <w:rsid w:val="00687B9A"/>
    <w:rsid w:val="006C1944"/>
    <w:rsid w:val="006C530F"/>
    <w:rsid w:val="006C5FF8"/>
    <w:rsid w:val="006D7B20"/>
    <w:rsid w:val="00701FE6"/>
    <w:rsid w:val="0070461C"/>
    <w:rsid w:val="00704C27"/>
    <w:rsid w:val="00716612"/>
    <w:rsid w:val="007569CB"/>
    <w:rsid w:val="00771E9F"/>
    <w:rsid w:val="007808EB"/>
    <w:rsid w:val="007A51F6"/>
    <w:rsid w:val="007A6D28"/>
    <w:rsid w:val="007B4A25"/>
    <w:rsid w:val="007F0143"/>
    <w:rsid w:val="008024BE"/>
    <w:rsid w:val="008115FD"/>
    <w:rsid w:val="008122C4"/>
    <w:rsid w:val="0083156D"/>
    <w:rsid w:val="00846722"/>
    <w:rsid w:val="0085596F"/>
    <w:rsid w:val="008563F6"/>
    <w:rsid w:val="008667E7"/>
    <w:rsid w:val="008720ED"/>
    <w:rsid w:val="00877A0A"/>
    <w:rsid w:val="00883AC2"/>
    <w:rsid w:val="008A2B01"/>
    <w:rsid w:val="008C15A1"/>
    <w:rsid w:val="008D2994"/>
    <w:rsid w:val="008E392C"/>
    <w:rsid w:val="00906663"/>
    <w:rsid w:val="0094032E"/>
    <w:rsid w:val="00941BDC"/>
    <w:rsid w:val="0094776A"/>
    <w:rsid w:val="00995876"/>
    <w:rsid w:val="009D1867"/>
    <w:rsid w:val="009D5649"/>
    <w:rsid w:val="009E0D50"/>
    <w:rsid w:val="00A13A4F"/>
    <w:rsid w:val="00A1602A"/>
    <w:rsid w:val="00A234D0"/>
    <w:rsid w:val="00A24203"/>
    <w:rsid w:val="00A2705E"/>
    <w:rsid w:val="00A3229F"/>
    <w:rsid w:val="00A3618F"/>
    <w:rsid w:val="00A37913"/>
    <w:rsid w:val="00A40A90"/>
    <w:rsid w:val="00A62F9D"/>
    <w:rsid w:val="00A654BA"/>
    <w:rsid w:val="00A71C16"/>
    <w:rsid w:val="00A75305"/>
    <w:rsid w:val="00A8255C"/>
    <w:rsid w:val="00A879C3"/>
    <w:rsid w:val="00A97F64"/>
    <w:rsid w:val="00AA4BEA"/>
    <w:rsid w:val="00AE668C"/>
    <w:rsid w:val="00AE74FC"/>
    <w:rsid w:val="00AF1E1D"/>
    <w:rsid w:val="00AF2E1B"/>
    <w:rsid w:val="00AF36DB"/>
    <w:rsid w:val="00B14901"/>
    <w:rsid w:val="00B44A66"/>
    <w:rsid w:val="00B55BC1"/>
    <w:rsid w:val="00B647FE"/>
    <w:rsid w:val="00B66CB7"/>
    <w:rsid w:val="00B7122F"/>
    <w:rsid w:val="00B80755"/>
    <w:rsid w:val="00B836BB"/>
    <w:rsid w:val="00BA0B73"/>
    <w:rsid w:val="00BB5AD0"/>
    <w:rsid w:val="00BB7689"/>
    <w:rsid w:val="00BC6DFF"/>
    <w:rsid w:val="00BE19F3"/>
    <w:rsid w:val="00BE659E"/>
    <w:rsid w:val="00BF70EF"/>
    <w:rsid w:val="00C10070"/>
    <w:rsid w:val="00C367B6"/>
    <w:rsid w:val="00C746D0"/>
    <w:rsid w:val="00C87FF2"/>
    <w:rsid w:val="00CB2C2C"/>
    <w:rsid w:val="00CC64F7"/>
    <w:rsid w:val="00CD1195"/>
    <w:rsid w:val="00CF20A5"/>
    <w:rsid w:val="00CF2450"/>
    <w:rsid w:val="00CF3C4E"/>
    <w:rsid w:val="00D0293F"/>
    <w:rsid w:val="00D0773B"/>
    <w:rsid w:val="00D2270B"/>
    <w:rsid w:val="00D27BBD"/>
    <w:rsid w:val="00D51734"/>
    <w:rsid w:val="00D56E08"/>
    <w:rsid w:val="00D76A49"/>
    <w:rsid w:val="00D93A53"/>
    <w:rsid w:val="00DC2997"/>
    <w:rsid w:val="00DE2B08"/>
    <w:rsid w:val="00DE55C8"/>
    <w:rsid w:val="00E0397B"/>
    <w:rsid w:val="00E10B94"/>
    <w:rsid w:val="00E15F2D"/>
    <w:rsid w:val="00E1681A"/>
    <w:rsid w:val="00E24A06"/>
    <w:rsid w:val="00E336EC"/>
    <w:rsid w:val="00E36245"/>
    <w:rsid w:val="00E50D35"/>
    <w:rsid w:val="00E52FC4"/>
    <w:rsid w:val="00E57BEA"/>
    <w:rsid w:val="00E804E5"/>
    <w:rsid w:val="00E82A02"/>
    <w:rsid w:val="00E8656B"/>
    <w:rsid w:val="00E96374"/>
    <w:rsid w:val="00EA6A49"/>
    <w:rsid w:val="00ED34F8"/>
    <w:rsid w:val="00ED786D"/>
    <w:rsid w:val="00EE51E9"/>
    <w:rsid w:val="00F167FB"/>
    <w:rsid w:val="00F271F2"/>
    <w:rsid w:val="00F5752A"/>
    <w:rsid w:val="00F76459"/>
    <w:rsid w:val="00F76820"/>
    <w:rsid w:val="00F8303B"/>
    <w:rsid w:val="00FC0074"/>
    <w:rsid w:val="00FE039D"/>
    <w:rsid w:val="00FF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791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1E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1E9"/>
    <w:rPr>
      <w:rFonts w:ascii="Calibri Light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EE51E9"/>
    <w:pPr>
      <w:outlineLvl w:val="9"/>
    </w:pPr>
    <w:rPr>
      <w:lang w:eastAsia="ru-RU"/>
    </w:rPr>
  </w:style>
  <w:style w:type="paragraph" w:styleId="NormalWeb">
    <w:name w:val="Normal (Web)"/>
    <w:basedOn w:val="Normal"/>
    <w:uiPriority w:val="99"/>
    <w:rsid w:val="00947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2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2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4B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56E08"/>
    <w:rPr>
      <w:rFonts w:cs="Times New Roman"/>
    </w:rPr>
  </w:style>
  <w:style w:type="character" w:styleId="Hyperlink">
    <w:name w:val="Hyperlink"/>
    <w:basedOn w:val="DefaultParagraphFont"/>
    <w:uiPriority w:val="99"/>
    <w:rsid w:val="009D564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tpal-tc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2</Pages>
  <Words>467</Words>
  <Characters>2665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Бухгалтерия</cp:lastModifiedBy>
  <cp:revision>24</cp:revision>
  <cp:lastPrinted>2016-10-11T07:23:00Z</cp:lastPrinted>
  <dcterms:created xsi:type="dcterms:W3CDTF">2015-11-25T11:29:00Z</dcterms:created>
  <dcterms:modified xsi:type="dcterms:W3CDTF">2016-10-11T12:14:00Z</dcterms:modified>
</cp:coreProperties>
</file>